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3D" w:rsidRPr="009657F3" w:rsidRDefault="009657F3" w:rsidP="009657F3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56"/>
          <w:szCs w:val="56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467D74AC" wp14:editId="55F1D747">
            <wp:extent cx="7242331" cy="10035417"/>
            <wp:effectExtent l="0" t="0" r="0" b="4445"/>
            <wp:docPr id="1" name="Рисунок 1" descr="C:\Users\детсад 10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105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090" cy="1003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153D" w:rsidRDefault="005D153D" w:rsidP="005D153D">
      <w:pPr>
        <w:pStyle w:val="a4"/>
        <w:spacing w:line="276" w:lineRule="auto"/>
        <w:jc w:val="center"/>
        <w:rPr>
          <w:rFonts w:ascii="Times New Roman" w:hAnsi="Times New Roman" w:cs="Times New Roman"/>
          <w:sz w:val="48"/>
          <w:szCs w:val="56"/>
          <w:lang w:val="ru-RU"/>
        </w:rPr>
      </w:pPr>
    </w:p>
    <w:p w:rsidR="005D153D" w:rsidRDefault="005D153D" w:rsidP="005D153D">
      <w:pPr>
        <w:pStyle w:val="a4"/>
        <w:spacing w:line="276" w:lineRule="auto"/>
        <w:jc w:val="center"/>
        <w:rPr>
          <w:rFonts w:ascii="Times New Roman" w:hAnsi="Times New Roman" w:cs="Times New Roman"/>
          <w:sz w:val="48"/>
          <w:szCs w:val="56"/>
          <w:lang w:val="ru-RU"/>
        </w:rPr>
      </w:pPr>
    </w:p>
    <w:p w:rsidR="00293ABB" w:rsidRPr="009657F3" w:rsidRDefault="00293ABB" w:rsidP="009657F3">
      <w:pPr>
        <w:spacing w:after="0"/>
        <w:rPr>
          <w:rFonts w:ascii="Times New Roman" w:eastAsia="Times New Roman" w:hAnsi="Times New Roman" w:cs="Times New Roman"/>
          <w:color w:val="463607"/>
          <w:spacing w:val="-4"/>
          <w:sz w:val="28"/>
          <w:szCs w:val="28"/>
          <w:lang w:val="ru-RU"/>
        </w:rPr>
      </w:pPr>
    </w:p>
    <w:p w:rsidR="00293ABB" w:rsidRPr="00025CB6" w:rsidRDefault="00293ABB" w:rsidP="00025CB6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Общие положения.</w:t>
      </w:r>
    </w:p>
    <w:p w:rsidR="00293ABB" w:rsidRPr="00025CB6" w:rsidRDefault="00293ABB" w:rsidP="00025CB6">
      <w:pPr>
        <w:pStyle w:val="a5"/>
        <w:spacing w:after="0"/>
        <w:ind w:left="1080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</w:pPr>
    </w:p>
    <w:p w:rsidR="00293ABB" w:rsidRPr="00025CB6" w:rsidRDefault="00293ABB" w:rsidP="00025CB6">
      <w:pPr>
        <w:spacing w:after="0"/>
        <w:ind w:right="5" w:firstLine="49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>1.</w:t>
      </w:r>
      <w:r w:rsidR="00025CB6" w:rsidRPr="00025CB6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1. </w:t>
      </w:r>
      <w:r w:rsidRPr="00025CB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Положение о порядке привлечения, расходования и учета целевых взносов и</w:t>
      </w:r>
      <w:r w:rsidRPr="00025CB6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добровольных пожертвований физических и юридических лиц в муниципальном дошкольном образовательном бюдже</w:t>
      </w:r>
      <w:r w:rsidR="00025CB6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тном учреждении детском саду № 105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proofErr w:type="gramStart"/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.С</w:t>
      </w:r>
      <w:proofErr w:type="gramEnd"/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очи</w:t>
      </w:r>
      <w:proofErr w:type="spellEnd"/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(далее - Положение) разработано на</w:t>
      </w:r>
      <w:r w:rsidR="00025CB6"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о</w:t>
      </w:r>
      <w:r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снове</w:t>
      </w:r>
      <w:r w:rsidRPr="00025CB6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следующих нормативных правовых актов:</w:t>
      </w:r>
    </w:p>
    <w:p w:rsidR="00293ABB" w:rsidRPr="00025CB6" w:rsidRDefault="00293ABB" w:rsidP="00025CB6">
      <w:pPr>
        <w:spacing w:after="0"/>
        <w:ind w:left="528" w:hanging="244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-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     </w:t>
      </w:r>
      <w:r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Гражданского Кодекса Российской Федерации;</w:t>
      </w:r>
    </w:p>
    <w:p w:rsidR="00025CB6" w:rsidRPr="00025CB6" w:rsidRDefault="00293ABB" w:rsidP="00025CB6">
      <w:pPr>
        <w:spacing w:after="0"/>
        <w:ind w:left="528" w:hanging="244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-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     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Федерального закона от 29.12.2012 № 273-ФЗ (ред. от 23.07.2013г.) «Об образовании в Российской Федерации»</w:t>
      </w:r>
      <w:r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;</w:t>
      </w:r>
    </w:p>
    <w:p w:rsidR="00025CB6" w:rsidRPr="00025CB6" w:rsidRDefault="00025CB6" w:rsidP="00025CB6">
      <w:pPr>
        <w:spacing w:after="0"/>
        <w:ind w:left="284" w:hanging="244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- За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кона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</w:rPr>
        <w:t>  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Российской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</w:rPr>
        <w:t>  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Федерации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</w:rPr>
        <w:t>  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от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</w:rPr>
        <w:t>  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11.08.95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</w:rPr>
        <w:t>  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№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</w:rPr>
        <w:t>  </w:t>
      </w:r>
      <w:r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135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З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</w:rPr>
        <w:t>  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«</w:t>
      </w:r>
      <w:proofErr w:type="gramStart"/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proofErr w:type="gramEnd"/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</w:rPr>
        <w:t>  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благотворительной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</w:p>
    <w:p w:rsidR="00293ABB" w:rsidRPr="00025CB6" w:rsidRDefault="00293ABB" w:rsidP="00025CB6">
      <w:pPr>
        <w:spacing w:after="0"/>
        <w:ind w:left="284" w:hanging="244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деятельности и благотворительных организациях»</w:t>
      </w:r>
    </w:p>
    <w:p w:rsidR="00293ABB" w:rsidRPr="00025CB6" w:rsidRDefault="00293ABB" w:rsidP="00025CB6">
      <w:pPr>
        <w:spacing w:after="0"/>
        <w:ind w:left="528" w:hanging="244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-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     </w:t>
      </w:r>
      <w:r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Нормативных правовых актов Минфина РФ;</w:t>
      </w:r>
    </w:p>
    <w:p w:rsidR="00293ABB" w:rsidRPr="00025CB6" w:rsidRDefault="00293ABB" w:rsidP="00025CB6">
      <w:pPr>
        <w:spacing w:after="0"/>
        <w:ind w:left="528" w:hanging="244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-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     </w:t>
      </w:r>
      <w:r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Устава ДОУ</w:t>
      </w:r>
      <w:r w:rsidR="00025CB6"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.</w:t>
      </w:r>
    </w:p>
    <w:p w:rsidR="00025CB6" w:rsidRPr="00025CB6" w:rsidRDefault="00025CB6" w:rsidP="00025CB6">
      <w:pPr>
        <w:spacing w:after="0"/>
        <w:ind w:firstLine="49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1.2. </w:t>
      </w:r>
      <w:r w:rsidR="00293ABB" w:rsidRPr="00025CB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Настоящее Положение регулирует порядок привлечения, использования и учета</w:t>
      </w:r>
      <w:r w:rsidR="00293ABB" w:rsidRPr="00025CB6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целевых взносов и добровольных пожертвований физических и юридических лиц в</w:t>
      </w:r>
      <w:r w:rsidR="00293ABB" w:rsidRPr="00025CB6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муниципальном дошкольном образовательном бюджетном учреждении детском саду 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№ 105 </w:t>
      </w:r>
      <w:proofErr w:type="spellStart"/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proofErr w:type="gramStart"/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.С</w:t>
      </w:r>
      <w:proofErr w:type="gramEnd"/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очи</w:t>
      </w:r>
      <w:proofErr w:type="spellEnd"/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93ABB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(далее –  МДОБУ № 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105</w:t>
      </w:r>
      <w:r w:rsidR="00293ABB"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</w:p>
    <w:p w:rsidR="00293ABB" w:rsidRPr="00025CB6" w:rsidRDefault="00025CB6" w:rsidP="00025CB6">
      <w:pPr>
        <w:spacing w:after="0"/>
        <w:ind w:firstLine="49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1.3. 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Целевые взносы и добровольные пожертвования физических и юридических лиц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привлекаются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для выполнения уставной деятельности.</w:t>
      </w:r>
    </w:p>
    <w:p w:rsidR="00293ABB" w:rsidRPr="00025CB6" w:rsidRDefault="00025CB6" w:rsidP="00025CB6">
      <w:pPr>
        <w:spacing w:after="0"/>
        <w:ind w:right="14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1.</w:t>
      </w:r>
      <w:r w:rsidR="00293ABB" w:rsidRPr="00025CB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4.</w:t>
      </w:r>
      <w:r w:rsidRPr="00025CB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Основным принципом привлечения целевых взносов и пожертвований является добровольность их внесения.</w:t>
      </w:r>
    </w:p>
    <w:p w:rsidR="00025CB6" w:rsidRPr="00025CB6" w:rsidRDefault="00025CB6" w:rsidP="00025CB6">
      <w:pPr>
        <w:spacing w:after="0"/>
        <w:ind w:right="14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293ABB" w:rsidRPr="00025CB6" w:rsidRDefault="00293ABB" w:rsidP="00025CB6">
      <w:pPr>
        <w:spacing w:after="0"/>
        <w:ind w:right="14" w:firstLine="499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II</w:t>
      </w:r>
      <w:r w:rsidRPr="00025CB6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ru-RU"/>
        </w:rPr>
        <w:t>.</w:t>
      </w:r>
      <w:r w:rsidRPr="00025CB6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 </w:t>
      </w:r>
      <w:r w:rsidRPr="00025CB6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ru-RU"/>
        </w:rPr>
        <w:t>Основные понятия.</w:t>
      </w:r>
    </w:p>
    <w:p w:rsidR="00293ABB" w:rsidRPr="00025CB6" w:rsidRDefault="00293ABB" w:rsidP="00025CB6">
      <w:pPr>
        <w:spacing w:after="0"/>
        <w:ind w:right="14" w:firstLine="499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</w:pPr>
    </w:p>
    <w:p w:rsidR="00293ABB" w:rsidRPr="00025CB6" w:rsidRDefault="00025CB6" w:rsidP="00025CB6">
      <w:pPr>
        <w:spacing w:after="0"/>
        <w:ind w:right="14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2.1. </w:t>
      </w:r>
      <w:r w:rsidR="00293ABB" w:rsidRPr="00025CB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Органы самоуправления 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- Родительский комитет, Совет 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="00293ABB" w:rsidRPr="00025CB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.</w:t>
      </w:r>
      <w:r w:rsidR="00293ABB" w:rsidRPr="00025CB6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Порядок выборов органов самоуправления 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и их компетенция определяются уставом ДОУ, а также</w:t>
      </w:r>
      <w:r w:rsidR="00293ABB" w:rsidRPr="00025CB6">
        <w:rPr>
          <w:rFonts w:ascii="Times New Roman" w:eastAsia="Times New Roman" w:hAnsi="Times New Roman" w:cs="Times New Roman"/>
          <w:spacing w:val="-7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положением о соответствующем органе самоуправления, утвержденном заведующим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293ABB" w:rsidRPr="00025CB6" w:rsidRDefault="00025CB6" w:rsidP="00025CB6">
      <w:pPr>
        <w:spacing w:after="0"/>
        <w:ind w:right="24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2.2. </w:t>
      </w:r>
      <w:r w:rsidR="00293ABB" w:rsidRPr="00025CB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Целевые взносы - добровольная передача юридическими или физическими лицами</w:t>
      </w:r>
      <w:r w:rsidR="00293ABB" w:rsidRPr="00025CB6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(в том числе законными представителями) денежных средств, которые должны быть</w:t>
      </w:r>
      <w:r w:rsidR="00293ABB" w:rsidRPr="00025CB6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использованы по объявленному (целевому) назначению.</w:t>
      </w:r>
    </w:p>
    <w:p w:rsidR="00293ABB" w:rsidRPr="00025CB6" w:rsidRDefault="00025CB6" w:rsidP="00025CB6">
      <w:pPr>
        <w:spacing w:after="0"/>
        <w:ind w:right="19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2.3. 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Пожертвование - дарение вещи (включая деньги, ценные бумаги) или права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в общеполезных целях. Добровольными пожертвованиями физических и юридических лиц</w:t>
      </w:r>
      <w:r w:rsidR="00293ABB" w:rsidRPr="00025CB6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являются добровольные взносы родителей, спонсорская помощь организаций, любая</w:t>
      </w:r>
      <w:r w:rsidR="00293ABB" w:rsidRPr="00025CB6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добровольная деятельность граждан и юридических лиц по </w:t>
      </w:r>
      <w:r w:rsidR="00293ABB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безвозмездной передаче</w:t>
      </w:r>
      <w:r w:rsidR="00293ABB"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имущества, в том числе денежных средств, бескорыстному выполнению работ, предоставлению услуг, оказанию иной поддержки.</w:t>
      </w:r>
    </w:p>
    <w:p w:rsidR="00293ABB" w:rsidRPr="00025CB6" w:rsidRDefault="00025CB6" w:rsidP="00025CB6">
      <w:pPr>
        <w:spacing w:after="0"/>
        <w:ind w:right="19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2.4. </w:t>
      </w:r>
      <w:r w:rsidR="00293ABB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Жертвователь - юридическое или физическое лицо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, осуществляющее добровольное пожертвование.</w:t>
      </w:r>
    </w:p>
    <w:p w:rsidR="00293ABB" w:rsidRPr="00025CB6" w:rsidRDefault="00293ABB" w:rsidP="00025CB6">
      <w:pPr>
        <w:spacing w:after="0"/>
        <w:ind w:right="19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293ABB" w:rsidRPr="00025CB6" w:rsidRDefault="00293ABB" w:rsidP="00025CB6">
      <w:pPr>
        <w:spacing w:after="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III</w:t>
      </w:r>
      <w:r w:rsidRPr="00025CB6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  <w:t>. Порядок привлечения, расходования и учета целевых взносов.</w:t>
      </w:r>
    </w:p>
    <w:p w:rsidR="00293ABB" w:rsidRPr="00025CB6" w:rsidRDefault="00293ABB" w:rsidP="00025CB6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025CB6" w:rsidRDefault="00025CB6" w:rsidP="00025CB6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3.1.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Привлечение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целевых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взносов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может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иметь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своей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целью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 </w:t>
      </w:r>
    </w:p>
    <w:p w:rsidR="00293ABB" w:rsidRPr="00025CB6" w:rsidRDefault="00293ABB" w:rsidP="00025CB6">
      <w:pPr>
        <w:spacing w:after="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при</w:t>
      </w:r>
      <w:r w:rsid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о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бретение необходимого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025CB6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="00025CB6"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имущества, укрепление и развитие его материально-технической базы, охрану жизни и здоровья, обеспечение безопасности детей в период образовательного процесса либо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 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решение иных задач,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 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не противоречащих уставной деятельности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  </w:t>
      </w:r>
      <w:r w:rsidR="00025CB6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="00025CB6"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и действующему законодательству Российской Федерации.</w:t>
      </w:r>
    </w:p>
    <w:p w:rsidR="00293ABB" w:rsidRPr="00025CB6" w:rsidRDefault="00025CB6" w:rsidP="00025CB6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3.2.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Решение о необходимости привлечения целевых взносов принимается органами самоуправления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с указанием цели их привлечения. Заведующий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  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представляет органам самоуправления благотворительную программу с указанием целей и мероприятий,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и юридических лиц путем их оповещения на родительских собраниях либо иным способом.</w:t>
      </w:r>
    </w:p>
    <w:p w:rsidR="00293ABB" w:rsidRPr="00025CB6" w:rsidRDefault="00025CB6" w:rsidP="00025CB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3.3.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Решение о внесении целевых взносов в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со стороны физических и юридических лиц принимается ими самостоятельно и оформляется договором между физическим или юридическим лицом и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с указанием размера денежной суммы и конкретной цели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использования этой суммы. Пожертвование (дарение вещи) оформляется договором пожертвования.</w:t>
      </w:r>
    </w:p>
    <w:p w:rsidR="006B01F8" w:rsidRPr="00025CB6" w:rsidRDefault="00025CB6" w:rsidP="00025CB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3.4.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Целевые взносы вносятся через учреждения банков с указанием целевого назначения взноса и поступают на лицевой счет получателя бюджетных средств 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="006B01F8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</w:t>
      </w:r>
      <w:r w:rsidR="006B01F8"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</w:p>
    <w:p w:rsidR="00293ABB" w:rsidRPr="00025CB6" w:rsidRDefault="00025CB6" w:rsidP="00025CB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3.5.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Распоряжение привлеченными целевыми взносами осуществляет заведующий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по объявленному целевому назначению в соответствии с положением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о расходовании денежных средств, поступивших из внебюджетных источников.</w:t>
      </w:r>
    </w:p>
    <w:p w:rsidR="00293ABB" w:rsidRPr="00025CB6" w:rsidRDefault="00293ABB" w:rsidP="00025CB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14. Заведующий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="00025CB6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="00025CB6"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приказом назначает ответственного за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организацию учета целевых взносов и пожертвований в соответствии с действующими нормативными правовыми актами Российской Федерации.</w:t>
      </w:r>
    </w:p>
    <w:p w:rsidR="006B01F8" w:rsidRDefault="006B01F8" w:rsidP="00025CB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5D153D" w:rsidRDefault="005D153D" w:rsidP="00025CB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5D153D" w:rsidRPr="00025CB6" w:rsidRDefault="005D153D" w:rsidP="00025CB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293ABB" w:rsidRPr="00025CB6" w:rsidRDefault="00293ABB" w:rsidP="00025CB6">
      <w:pPr>
        <w:spacing w:after="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IV</w:t>
      </w:r>
      <w:r w:rsidRPr="00025CB6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  <w:t>. Порядок привлечения, расходования и учета добровольных пожертвований.</w:t>
      </w:r>
    </w:p>
    <w:p w:rsidR="006B01F8" w:rsidRPr="00025CB6" w:rsidRDefault="006B01F8" w:rsidP="00025CB6">
      <w:pPr>
        <w:spacing w:after="0"/>
        <w:ind w:firstLine="709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293ABB" w:rsidRPr="00025CB6" w:rsidRDefault="00025CB6" w:rsidP="00025CB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4.1.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в лице уполномоченных работников вправе обратиться к родителям (законным представителям) за оказанием благотворительной помощи. Благотворительная помощь может выражаться в добровольном безвозмездном личном труде родителей по ремонту помещений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,</w:t>
      </w:r>
      <w:r w:rsidR="006B01F8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оказании помощи в проведении мероприятий и т.д.</w:t>
      </w:r>
    </w:p>
    <w:p w:rsidR="00293ABB" w:rsidRPr="00025CB6" w:rsidRDefault="00025CB6" w:rsidP="00025CB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4.2.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Добровольные пожертвования могут быть переданы учреждению по безналичному расчету, в натуральном виде, в форме передачи объектов интеллектуальной собственности.</w:t>
      </w:r>
    </w:p>
    <w:p w:rsidR="00293ABB" w:rsidRPr="00025CB6" w:rsidRDefault="00025CB6" w:rsidP="00025CB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4.3.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Добровольные пожертвования оформляются договором пожертвования, денежные средства вносятся через учреждения банков и поступают на лицевой счет получателя бюджетных средств</w:t>
      </w:r>
      <w:r w:rsidR="006B01F8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D153D" w:rsidRPr="005D153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="005D153D" w:rsidRPr="005D153D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6B01F8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293ABB" w:rsidRPr="00025CB6" w:rsidRDefault="00025CB6" w:rsidP="00025CB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4.4.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Пожертвование в виде имущества оформляется в обязательном порядке актом приема-передачи и ставится на баланс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="005D153D" w:rsidRPr="005D153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="005D153D" w:rsidRPr="005D153D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в соответствии с действующим законодательством. Договором пожертвования имущества предусматривается направление (назначение) использования пожертвованного имущества (образовательная деятельность, культурно-массовые мероприятия и т.д.).</w:t>
      </w:r>
    </w:p>
    <w:p w:rsidR="00293ABB" w:rsidRPr="00025CB6" w:rsidRDefault="00025CB6" w:rsidP="00025CB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4.5.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Имущество, переданное безвозмездно в </w:t>
      </w:r>
      <w:r w:rsidR="005D153D" w:rsidRPr="005D153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="005D153D" w:rsidRPr="005D153D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оформляется договором пожертвования по рыночной цене. При определении текущей рыночной цены комиссией учреждения по поступлению и выбытию активов, созданной на постоянной основе, используются следующие данные:</w:t>
      </w:r>
    </w:p>
    <w:p w:rsidR="00293ABB" w:rsidRPr="00025CB6" w:rsidRDefault="00293ABB" w:rsidP="00025C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Данные о ценах на аналогичные материальные ценности, полученные в письменной форме от организаций-изготовителей;</w:t>
      </w:r>
    </w:p>
    <w:p w:rsidR="00293ABB" w:rsidRPr="00025CB6" w:rsidRDefault="00293ABB" w:rsidP="00025C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Сведения об уровне цен, имеющиеся у органов государственной статистики, торговых инспекций, а также в средствах массовой информации и специальной литературе;</w:t>
      </w:r>
    </w:p>
    <w:p w:rsidR="00293ABB" w:rsidRPr="00025CB6" w:rsidRDefault="00293ABB" w:rsidP="00025C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 объектов).</w:t>
      </w:r>
    </w:p>
    <w:p w:rsidR="00293ABB" w:rsidRPr="00025CB6" w:rsidRDefault="005D153D" w:rsidP="00025CB6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4.6. 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Для постановки на учет имущества, в бухгалтерию предоставляются договоры пожертвования с приложением решения комиссии об установлении рыночной цены товара и подтверждающих документов.</w:t>
      </w:r>
    </w:p>
    <w:p w:rsidR="00293ABB" w:rsidRPr="00025CB6" w:rsidRDefault="005D153D" w:rsidP="00025CB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lastRenderedPageBreak/>
        <w:t xml:space="preserve">4.7. 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293ABB" w:rsidRPr="00025CB6" w:rsidRDefault="005D153D" w:rsidP="00025CB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4.8.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Распоряжение пожертвованным имуществом осуществляет заведующий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Pr="005D153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="00293ABB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6B01F8" w:rsidRPr="00025CB6" w:rsidRDefault="006B01F8" w:rsidP="00025CB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293ABB" w:rsidRPr="00025CB6" w:rsidRDefault="00293ABB" w:rsidP="00025CB6">
      <w:pPr>
        <w:spacing w:after="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V</w:t>
      </w:r>
      <w:r w:rsidRPr="00025CB6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  <w:t>. Контроль за привлечением, расходованием и использованием</w:t>
      </w:r>
    </w:p>
    <w:p w:rsidR="00293ABB" w:rsidRPr="00025CB6" w:rsidRDefault="00293ABB" w:rsidP="00025CB6">
      <w:pPr>
        <w:spacing w:after="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  <w:t>целевых взносов и добровольных пожертвований.</w:t>
      </w:r>
    </w:p>
    <w:p w:rsidR="006B01F8" w:rsidRPr="00025CB6" w:rsidRDefault="006B01F8" w:rsidP="00025CB6">
      <w:pPr>
        <w:spacing w:after="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</w:pPr>
    </w:p>
    <w:p w:rsidR="00293ABB" w:rsidRPr="00025CB6" w:rsidRDefault="005D153D" w:rsidP="005D15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5.1.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Органы самоуправления</w:t>
      </w:r>
      <w:r w:rsidR="006B01F8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D153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5D153D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в соответствии с их компетенцией могут осуществлять контроль за переданными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Pr="005D153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5D153D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средствами. Администрация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Pr="005D153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5D153D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обязана представить отчет об использовании целевых взносов и добровольных пожертвований перед родительским комитетом, на родительских собраниях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Pr="005D153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5D153D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6B01F8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, на стенде </w:t>
      </w:r>
      <w:r w:rsidRPr="005D153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5D153D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6B01F8"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6B01F8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и на сайте </w:t>
      </w:r>
      <w:r w:rsidRPr="005D153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="006B01F8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6B01F8" w:rsidRPr="00025CB6" w:rsidRDefault="006B01F8" w:rsidP="00025CB6">
      <w:pPr>
        <w:spacing w:after="0"/>
        <w:ind w:firstLine="567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293ABB" w:rsidRPr="00025CB6" w:rsidRDefault="00293ABB" w:rsidP="00025CB6">
      <w:pPr>
        <w:spacing w:after="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VI</w:t>
      </w:r>
      <w:r w:rsidRPr="00025CB6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  <w:t>. Ответственность.</w:t>
      </w:r>
    </w:p>
    <w:p w:rsidR="006B01F8" w:rsidRPr="00025CB6" w:rsidRDefault="006B01F8" w:rsidP="00025CB6">
      <w:pPr>
        <w:spacing w:after="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</w:pPr>
    </w:p>
    <w:p w:rsidR="00293ABB" w:rsidRPr="00025CB6" w:rsidRDefault="005D153D" w:rsidP="005D15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6.1.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Заведующий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Pr="005D153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МДОБУ № 105</w:t>
      </w:r>
      <w:r w:rsidRPr="005D153D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несет персональную ответственность за соблюдение порядка привлечения и использование целевых взносов, добровольных пожертвований в соответствии с Положением и действующим законодательством.</w:t>
      </w:r>
    </w:p>
    <w:p w:rsidR="00293ABB" w:rsidRPr="00025CB6" w:rsidRDefault="00293ABB" w:rsidP="00025CB6">
      <w:pPr>
        <w:spacing w:after="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VII</w:t>
      </w:r>
      <w:r w:rsidRPr="00025CB6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</w:rPr>
        <w:t>. Особые положения.</w:t>
      </w:r>
    </w:p>
    <w:p w:rsidR="00293ABB" w:rsidRPr="005D153D" w:rsidRDefault="005D153D" w:rsidP="005D15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7.1.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6B01F8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Запрещается вовлечение воспитанников в финансовые отношения между их родителями (законными представителями) и</w:t>
      </w:r>
      <w:r w:rsidR="006B01F8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="006B01F8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МДОБУ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105.</w:t>
      </w:r>
    </w:p>
    <w:p w:rsidR="00293ABB" w:rsidRPr="00025CB6" w:rsidRDefault="005D153D" w:rsidP="005D15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7.2.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6B01F8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Запрещается принуждение со стороны работников</w:t>
      </w:r>
      <w:r w:rsidR="006B01F8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="006B01F8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МДОБУ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105</w:t>
      </w:r>
      <w:r w:rsidR="006B01F8" w:rsidRPr="00025CB6">
        <w:rPr>
          <w:rFonts w:ascii="Times New Roman" w:eastAsia="Times New Roman" w:hAnsi="Times New Roman" w:cs="Times New Roman"/>
          <w:spacing w:val="-2"/>
          <w:sz w:val="28"/>
          <w:szCs w:val="28"/>
        </w:rPr>
        <w:t>  </w:t>
      </w:r>
      <w:r w:rsidR="006B01F8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и родительской общественности к внесению целевых взносов, добровольных пожертвований родителями (законными представителями) воспитанников.</w:t>
      </w:r>
    </w:p>
    <w:p w:rsidR="00293ABB" w:rsidRPr="00025CB6" w:rsidRDefault="005D153D" w:rsidP="005D15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7.3.</w:t>
      </w:r>
      <w:r w:rsidR="00293ABB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6B01F8" w:rsidRPr="00025CB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Запрещается сбор наличных денежных средств работниками</w:t>
      </w:r>
      <w:r w:rsidR="006B01F8"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  <w:r w:rsidR="006B01F8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МДОБУ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105</w:t>
      </w:r>
      <w:r w:rsidR="006B01F8" w:rsidRPr="00025C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6B01F8" w:rsidRPr="00025CB6" w:rsidRDefault="006B01F8" w:rsidP="00025CB6">
      <w:pPr>
        <w:spacing w:after="0"/>
        <w:ind w:firstLine="567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293ABB" w:rsidRPr="00025CB6" w:rsidRDefault="00293ABB" w:rsidP="00025CB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 w:rsidRPr="00025CB6">
        <w:rPr>
          <w:rFonts w:ascii="Times New Roman" w:eastAsia="Times New Roman" w:hAnsi="Times New Roman" w:cs="Times New Roman"/>
          <w:spacing w:val="15"/>
          <w:sz w:val="28"/>
          <w:szCs w:val="28"/>
        </w:rPr>
        <w:t> </w:t>
      </w:r>
    </w:p>
    <w:p w:rsidR="006B01F8" w:rsidRDefault="006B01F8" w:rsidP="00025CB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5D153D" w:rsidRDefault="005D153D" w:rsidP="00025CB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5D153D" w:rsidRDefault="005D153D" w:rsidP="00025CB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5D153D" w:rsidRDefault="005D153D" w:rsidP="00025CB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5D153D" w:rsidRDefault="005D153D" w:rsidP="00025CB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5D153D" w:rsidRDefault="005D153D" w:rsidP="00025CB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5D153D" w:rsidRDefault="005D153D" w:rsidP="005D153D">
      <w:pP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  <w:r w:rsidRPr="00025CB6">
        <w:rPr>
          <w:rFonts w:ascii="Times New Roman" w:hAnsi="Times New Roman" w:cs="Times New Roman"/>
          <w:sz w:val="28"/>
          <w:szCs w:val="28"/>
          <w:lang w:val="ru-RU"/>
        </w:rPr>
        <w:t>Принято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25CB6">
        <w:rPr>
          <w:rFonts w:ascii="Times New Roman" w:hAnsi="Times New Roman" w:cs="Times New Roman"/>
          <w:sz w:val="28"/>
          <w:szCs w:val="28"/>
          <w:lang w:val="ru-RU"/>
        </w:rPr>
        <w:t xml:space="preserve">на педагогическом совете  </w:t>
      </w:r>
      <w:r>
        <w:rPr>
          <w:rFonts w:ascii="Times New Roman" w:hAnsi="Times New Roman" w:cs="Times New Roman"/>
          <w:sz w:val="28"/>
          <w:szCs w:val="28"/>
          <w:lang w:val="ru-RU"/>
        </w:rPr>
        <w:t>№_____ от «___»____________201</w:t>
      </w:r>
      <w:r w:rsidR="00DB1478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025CB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</w:p>
    <w:p w:rsidR="005D153D" w:rsidRDefault="005D153D" w:rsidP="00025CB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5D153D" w:rsidRDefault="005D153D" w:rsidP="00025CB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</w:pPr>
    </w:p>
    <w:p w:rsidR="00293ABB" w:rsidRPr="00025CB6" w:rsidRDefault="00293ABB" w:rsidP="00025CB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93ABB" w:rsidRPr="00025CB6" w:rsidSect="00025CB6">
      <w:pgSz w:w="12240" w:h="15840"/>
      <w:pgMar w:top="426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9B"/>
    <w:multiLevelType w:val="hybridMultilevel"/>
    <w:tmpl w:val="B8CE27EE"/>
    <w:lvl w:ilvl="0" w:tplc="011045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636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4918"/>
    <w:multiLevelType w:val="multilevel"/>
    <w:tmpl w:val="CA04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BB"/>
    <w:rsid w:val="00025CB6"/>
    <w:rsid w:val="001C41FA"/>
    <w:rsid w:val="00293ABB"/>
    <w:rsid w:val="005D153D"/>
    <w:rsid w:val="006B01F8"/>
    <w:rsid w:val="00742D99"/>
    <w:rsid w:val="009657F3"/>
    <w:rsid w:val="009D36F4"/>
    <w:rsid w:val="00CB6BC2"/>
    <w:rsid w:val="00D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A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3A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A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3A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 105</cp:lastModifiedBy>
  <cp:revision>2</cp:revision>
  <cp:lastPrinted>2019-04-08T08:00:00Z</cp:lastPrinted>
  <dcterms:created xsi:type="dcterms:W3CDTF">2019-11-05T14:27:00Z</dcterms:created>
  <dcterms:modified xsi:type="dcterms:W3CDTF">2019-11-05T14:27:00Z</dcterms:modified>
</cp:coreProperties>
</file>